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A3" w:rsidRPr="00B15615" w:rsidRDefault="00AF55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справка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результатах итогового сочинения (изложения) по русскому языку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 11-х классов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от 07.11.2018 № 190/1512 «Об утверждении Порядка проведения государственной итоговой аттестации по образовательным программам среднего общего образования»,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Методическими рекомендациями, направленными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письмом </w:t>
      </w:r>
      <w:proofErr w:type="spellStart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Рособрнадзора</w:t>
      </w:r>
      <w:proofErr w:type="spellEnd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от 24.09.2020 № 05-86, приказом </w:t>
      </w:r>
      <w:proofErr w:type="spellStart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управления образования № 634 от 12.11.21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было проведено итоговое сочинение по русскому языку в 11-х классах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Цель: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проверить умение создавать собственное связное высказывание на заданную </w:t>
      </w:r>
      <w:proofErr w:type="spellStart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топорой</w:t>
      </w:r>
      <w:proofErr w:type="spellEnd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на литературный материал.</w:t>
      </w:r>
      <w:proofErr w:type="gramEnd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этом особое внимание уделяется умению выпускника грамотно аргументировать свои мысли и утверждения.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Срок проведения: </w:t>
      </w:r>
      <w:r w:rsid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1.12.2021 г</w:t>
      </w:r>
      <w:proofErr w:type="gramStart"/>
      <w:r w:rsidR="00B1561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proofErr w:type="gramEnd"/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В написании итогового сочинения (изложения) по русскому языку участвовали</w:t>
      </w:r>
      <w:r w:rsid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 20 </w:t>
      </w:r>
      <w:proofErr w:type="gramStart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11-х класс</w:t>
      </w:r>
      <w:r w:rsidR="00B1561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, что составило</w:t>
      </w:r>
      <w:r w:rsid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 95 %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от общего количества.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Таблица 1. Анализ результата проверки по требованиям и критериям итогового сочинения (изложения) обучающихся 11-х классов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597"/>
        <w:gridCol w:w="2218"/>
        <w:gridCol w:w="2593"/>
        <w:gridCol w:w="1605"/>
        <w:gridCol w:w="1014"/>
      </w:tblGrid>
      <w:tr w:rsidR="000859A3" w:rsidTr="00B15615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Pr="00B15615" w:rsidRDefault="000859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Default="00AF550E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Default="00AF55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</w:tr>
      <w:tr w:rsidR="000859A3" w:rsidTr="00B15615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9A3" w:rsidRDefault="00AF55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Требования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9A3" w:rsidRDefault="00AF550E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 № 1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9A3" w:rsidRDefault="00AF550E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0859A3" w:rsidTr="00B15615"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9A3" w:rsidRDefault="000859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9A3" w:rsidRDefault="000859A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859A3" w:rsidRDefault="00AF550E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15615" w:rsidTr="00B15615"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Требование № 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 w:rsidP="00527B5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 w:rsidP="00527B5B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B15615" w:rsidTr="00B15615"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15615" w:rsidTr="00B15615">
        <w:tc>
          <w:tcPr>
            <w:tcW w:w="15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1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 w:rsidP="00527B5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 w:rsidP="00527B5B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B15615" w:rsidTr="00B15615"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15615" w:rsidTr="00B15615"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2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 w:rsidP="00527B5B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 w:rsidP="00527B5B">
            <w:pPr>
              <w:rPr>
                <w:lang w:val="ru-RU"/>
              </w:rPr>
            </w:pPr>
            <w:r>
              <w:rPr>
                <w:lang w:val="ru-RU"/>
              </w:rPr>
              <w:t>100%</w:t>
            </w:r>
          </w:p>
        </w:tc>
      </w:tr>
      <w:tr w:rsidR="00B15615" w:rsidTr="00B15615"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B15615" w:rsidTr="00B15615"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3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95%</w:t>
            </w:r>
          </w:p>
        </w:tc>
      </w:tr>
      <w:tr w:rsidR="00B15615" w:rsidTr="00B15615"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5 %</w:t>
            </w:r>
          </w:p>
        </w:tc>
      </w:tr>
      <w:tr w:rsidR="00B15615" w:rsidTr="00B15615"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4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18 %</w:t>
            </w:r>
          </w:p>
        </w:tc>
      </w:tr>
      <w:tr w:rsidR="00B15615" w:rsidTr="00B15615"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82 %</w:t>
            </w:r>
          </w:p>
        </w:tc>
      </w:tr>
      <w:tr w:rsidR="00B15615" w:rsidTr="00B15615"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Критерий № 5</w:t>
            </w: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75 %</w:t>
            </w:r>
          </w:p>
        </w:tc>
      </w:tr>
      <w:tr w:rsidR="00B15615" w:rsidTr="00B15615">
        <w:tc>
          <w:tcPr>
            <w:tcW w:w="15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15615" w:rsidRDefault="00B15615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Незачет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5615" w:rsidRPr="00B15615" w:rsidRDefault="00B15615">
            <w:pPr>
              <w:rPr>
                <w:lang w:val="ru-RU"/>
              </w:rPr>
            </w:pPr>
            <w:r>
              <w:rPr>
                <w:lang w:val="ru-RU"/>
              </w:rPr>
              <w:t>25%</w:t>
            </w:r>
          </w:p>
        </w:tc>
      </w:tr>
    </w:tbl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Данные таблицы 1 наглядно представлены в диаграмме 1.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Диаграмма 1. Результат проверки по требованиям и критериям итогового сочинения (изложения) обучающихся 11-х классов</w:t>
      </w:r>
    </w:p>
    <w:p w:rsidR="00B15615" w:rsidRDefault="00B15615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859A3" w:rsidRDefault="00AF550E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915851" cy="3286583"/>
            <wp:effectExtent l="19050" t="0" r="8699" b="0"/>
            <wp:docPr id="1" name="Picture 1" descr="/api/doc/v1/image/-3536061?moduleId=118&amp;id=6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3536061?moduleId=118&amp;id=6186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851" cy="328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15" w:rsidRDefault="00B15615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Представленные выше таблица и диаграмма позволяют увидеть, что все обучающиеся 11-х классов, которые присутствовали на экзамене, получили «зачет»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Написание сочинения проверяет умение создавать собственное связное высказывание на заданную тему с опорой на литературный материал. При этом особое внимание уделяется умению выпускника грамотно аргументировать свои мысли и утверждения.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Подходы к разработке формулировок тем итогового сочинения определяются задачами: 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Выявить уровень речевой культуры выпускника, его начитанность, личностную зрелость и умение рассуждать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выбранную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тему.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Проверить речевые компетенции обучающегося, умение обращаться к литературному материалу, выбирать наиболее соответствующие проблематике сочинения произведения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для раскрытия темы.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Оценить практическую грамотность выпускника и фактическую точность его письменной речи.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Исходя из задач формируются</w:t>
      </w:r>
      <w:proofErr w:type="gramEnd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цели: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1. Проверка широты кругозора, умения мыслить и доказывать свою позицию с опорой на самостоятельно выбранные произведения отечественной и мировой литературы.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2. Владение речью.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3. Содействие формированию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самосознания учащегося, развитие его речевой и читательской культуры.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Обучающимся был предложен следующий комплект тем сочинений для проведения итогового сочинения в текущем учебном году.</w:t>
      </w:r>
    </w:p>
    <w:p w:rsidR="000859A3" w:rsidRPr="00B15615" w:rsidRDefault="00AF55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Таблица 2. Комплект тем итогового сочинения 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951"/>
        <w:gridCol w:w="4076"/>
      </w:tblGrid>
      <w:tr w:rsidR="0008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Default="00AF55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Default="00AF550E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</w:tr>
      <w:tr w:rsidR="0008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Default="000859A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Default="000859A3"/>
        </w:tc>
      </w:tr>
      <w:tr w:rsidR="0008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Default="000859A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Default="000859A3"/>
        </w:tc>
      </w:tr>
      <w:tr w:rsidR="0008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Default="000859A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Default="000859A3"/>
        </w:tc>
      </w:tr>
      <w:tr w:rsidR="0008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Default="000859A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Default="000859A3"/>
        </w:tc>
      </w:tr>
      <w:tr w:rsidR="000859A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Default="000859A3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859A3" w:rsidRDefault="000859A3"/>
        </w:tc>
      </w:tr>
    </w:tbl>
    <w:p w:rsidR="000859A3" w:rsidRDefault="00AF55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Сочинение выбрали __________.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Диаграмма 2. Выбор тем итогового сочинения выпускниками 11-го класса «_»</w:t>
      </w:r>
    </w:p>
    <w:p w:rsidR="000859A3" w:rsidRDefault="00AF550E">
      <w:pPr>
        <w:rPr>
          <w:rFonts w:hAnsi="Times New Roman" w:cs="Times New Roman"/>
          <w:color w:val="000000"/>
          <w:sz w:val="24"/>
          <w:szCs w:val="24"/>
        </w:rPr>
      </w:pPr>
      <w:r>
        <w:rPr>
          <w:noProof/>
          <w:lang w:val="ru-RU" w:eastAsia="ru-RU"/>
        </w:rPr>
        <w:drawing>
          <wp:inline distT="0" distB="0" distL="0" distR="0">
            <wp:extent cx="5563376" cy="2362529"/>
            <wp:effectExtent l="0" t="0" r="0" b="0"/>
            <wp:docPr id="2" name="Picture 2" descr="/api/doc/v1/image/-3490369?moduleId=118&amp;id=61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/api/doc/v1/image/-3490369?moduleId=118&amp;id=6186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376" cy="236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Из диаграммы видно, что _____ обучающихся выбрали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тему № ___. Самая непопулярная тема – № ___, ее выбрали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два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человека.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Работы проверялись в соответствии с критериями оценивания, утвержденными Федеральной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службой по надзору в сфере образования и науки.</w:t>
      </w:r>
    </w:p>
    <w:p w:rsidR="000859A3" w:rsidRPr="00B15615" w:rsidRDefault="00AF55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Критерии оценивания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итогового сочинения организациями,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реализующими образовательные программы среднего общего образования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К проверке по критериям оценивания допускаются итоговые сочинения, соответствующие установленным требованиям.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Требование № 1. Объем итогового сочинения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Рекомендуемое количество слов – от 350.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Максимальное количество слов в сочинении не устанавливается. Если в сочинении менее 250 слов (в подсчет включаются все слова, в том числе и служебные), то выставляется «незачет» за невыполнение требования № 1 и «незачет» за работу в целом (такое сочинение не проверяется по критериям оценивания).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Требование № 2. Самостоятельность написания итогового сочинения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(работа другого участника, текст, опубликованный в бумажном и (или) электронном виде, и др.).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объема собственного текста участника.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Если сочинение признано несамостоятельным, то выставляется «незачет» за невыполнение требования № 2 и «незачет» за работу в целом (такое сочинение не проверяется по критериям оценивания).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Итоговое сочинение, соответствующее установленным требованиям, оценивается по критериям: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1. Соответствие теме.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2. Аргументация. Привлечение литературного материала.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3. Композиция и логика рассуждения.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4. Качество письменной речи.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5. Грамотность.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Критерии № 1 и № 2 являются основными.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Для получения «зачета» за итоговое сочинение необходимо получить «зачет» по критериям № 1 и № 2 (выставление «незачета» по одному из этих критериев автоматически ведет к «незачету» за работу в целом), а также дополнительно «зачет» по одному из других критериев.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Критерий № 1. Соответствие теме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 проверку содержания сочинения.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Участник должен рассуждать на предложенную тему, выбрав путь ее раскрытия (например, отвечает на вопрос, поставленный в теме, или размышляет над предложенной проблемой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п.).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«Незачет» ставится только в случае, если сочинение не соответствует теме или в нем не прослеживается конкретной цели высказывания, то есть коммуникативного замысла. Во всех остальных случаях выставляется «зачет».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Критерий № 2. Аргументация. Привлечение литературного материала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 проверку умения использовать литературный материал (художественные произведения, дневники, мемуары, публицистику, произведения устного народного творчества (за исключением малых жанров), другие литературные источники) для аргументации своей позиции.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Участник должен строить рассуждение, привлекая для аргументации не менее одного произведения отечественной или мировой литературы, избирая свой путь использования литературного материала; при этом он может показать разный уровень осмысления художественного текста: от элементов смыслового анализа (например, тематика, проблематика, сюжет, характеры и 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п.) до комплексного анализа произведения в единстве формы и содержания и его интерпретации в аспекте выбранной темы.</w:t>
      </w:r>
      <w:proofErr w:type="gramEnd"/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«Незачет» ставится при условии, если сочинение написано без привлечения литературного материала,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или в нем существенно искажено содержание произведения, или литературные </w:t>
      </w:r>
      <w:proofErr w:type="gramStart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произведения</w:t>
      </w:r>
      <w:proofErr w:type="gramEnd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лишь упоминаются в работе, не становясь опорой для аргументации. Во всех остальных случаях выставляется «зачет».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Критерий № 3. Композиция и логика рассуждения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 проверку умения логично выстраивать рассуждение на предложенную тему. Участник должен выдерживать соотношение между тезисом и доказательствами.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«Незачет» ставится, если грубые логические нарушения мешают пониманию смысла сказанного или отсутствует </w:t>
      </w:r>
      <w:proofErr w:type="spellStart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тезисно-доказательная</w:t>
      </w:r>
      <w:proofErr w:type="spellEnd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часть. Во всех остальных случаях выставляется «зачет».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Критерий № 4. Качество письменной речи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нацеливает на проверку речевого оформления текста сочинения.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Участник должен точно выражать мысли, используя разнообразную лексику и различные грамматические конструкции, при необходимости уместно употреблять термины.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«Незачет» ставится при условии, если низкое качество речи (в том числе речевые ошибки) существенно затрудняет понимание смысла сочинения. Во всех остальных случаях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выставляется «зачет».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Критерий № 5. «Грамотность»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Данный критерий позволяет оценить грамотность выпускника.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«Незачет» ставится при условии, если на 100 слов приходится в сумме более пяти ошибок: грамматических, орфографических, пунктуационных.</w:t>
      </w:r>
    </w:p>
    <w:p w:rsidR="000859A3" w:rsidRPr="00B15615" w:rsidRDefault="00AF55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сочинений по критерию №1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«Соответствие теме»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Критерий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1 является важнейшим: выпускник должен откликнуться на предложенную задачу, избежать ее подмены, выбрать свой путь рассуждения, сформулировав тезисы, которые предстоит </w:t>
      </w:r>
      <w:proofErr w:type="spellStart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раскрыть.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9A3" w:rsidRPr="00B15615" w:rsidRDefault="00AF55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сочинений по критерию № 2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«Аргументация. Привлечение литературного материала»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</w:t>
      </w:r>
    </w:p>
    <w:p w:rsidR="000859A3" w:rsidRPr="00B15615" w:rsidRDefault="00AF55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сочинений по критерию № 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«Композиция и логика рассуждения»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9A3" w:rsidRPr="00B15615" w:rsidRDefault="00AF55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сочинений по критерию № 4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«Качество письменной речи»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9A3" w:rsidRPr="00B15615" w:rsidRDefault="00AF55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сочинений по критерию № 5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«Грамотность»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_______________________________________________________________________________________________________________________________________________</w:t>
      </w:r>
    </w:p>
    <w:p w:rsidR="000859A3" w:rsidRPr="00B15615" w:rsidRDefault="00AF55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В написании тренировочного итогового сочинения (изложения) по русскому языку участвовали __ обучающихся 11-х классов, что составило 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от общего количества выпускников.</w:t>
      </w:r>
    </w:p>
    <w:p w:rsidR="000859A3" w:rsidRPr="00B15615" w:rsidRDefault="00AF55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РЕКОМЕНДАЦИИ</w:t>
      </w:r>
    </w:p>
    <w:p w:rsidR="000859A3" w:rsidRPr="00B15615" w:rsidRDefault="00AF55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1. Администрации ОО: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1.1. Усилить контроль работы, ориентированной на высокие результаты подготовки выпускников к ГИА.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Срок: __________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1.2. Усилить </w:t>
      </w:r>
      <w:proofErr w:type="spellStart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внутришкольный</w:t>
      </w:r>
      <w:proofErr w:type="spellEnd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контроль работы по индивидуальным образовательным маршрутам выпускников с низкой мотивацией и выпускников, способных достичь максимального результата на ГИА.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Срок: __________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1.3. Организовать методическую поддержку учителей русского языка и литературы в подготовке высокомотивированных выпускников.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Срок: __________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1.4. Проанализировать на методических совещаниях причины допущенных ошибок, внести соответствующие коррективы в план подготовки обучающихся к ГИА. Срок: ______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1.5. Довести результаты итогового сочинения (изложения) до сведения родителей под подпись. Срок: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__________.</w:t>
      </w:r>
    </w:p>
    <w:p w:rsidR="000859A3" w:rsidRDefault="00AF550E">
      <w:pPr>
        <w:rPr>
          <w:rFonts w:hAnsi="Times New Roman" w:cs="Times New Roman"/>
          <w:color w:val="000000"/>
          <w:sz w:val="24"/>
          <w:szCs w:val="24"/>
        </w:rPr>
      </w:pP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2. Учителям русского языка и литературы: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2.1. Усилить контроль результативности освоения выпускниками программы, продолжить работу по индивидуальным образовательным маршрутам по подготовке к ГИА-11 по русскому языку.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Срок: __________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2.2. Осуществлять планомерную работу по устранению пробелов в знаниях учащихся.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Продолжить обучение написанию сочинений разных жанров развивающего, исследовательского характера на уроках русского языка и литературы. На 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обучающихся: «погружаясь в текст», грамотно его интерпретировать, выделять разные виды информации и осознавать оригинальность авторской содержательно-концептуальной позиции, заявленной в тексте.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Срок: __________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2.3. Расширить работу по анализу текста; наряду с правописными и грамматическими заданиями постоянно предусматривать вопросы на понимание содержания текста, авторской позиции, языковых сре</w:t>
      </w:r>
      <w:proofErr w:type="gramStart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дств св</w:t>
      </w:r>
      <w:proofErr w:type="gramEnd"/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язи, средств языковой выразительности; ввести в постоянную практику работы с текстом формирование корректного и аргументированного личного мнения учащихся о проблемах, поставленных автором, а также умения чувствовать подтекст.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Срок: __________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>2.4. Совершенствовать формы и методы проведения учебных занятий, использовать возможности индивидуального и дифференцированного обучения для организации процесса</w:t>
      </w:r>
      <w:r w:rsidRPr="00B15615">
        <w:rPr>
          <w:lang w:val="ru-RU"/>
        </w:rPr>
        <w:br/>
      </w:r>
      <w:r w:rsidRPr="00B15615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обучения. </w:t>
      </w:r>
      <w:r>
        <w:rPr>
          <w:rFonts w:hAnsi="Times New Roman" w:cs="Times New Roman"/>
          <w:color w:val="000000"/>
          <w:sz w:val="24"/>
          <w:szCs w:val="24"/>
        </w:rPr>
        <w:t> Срок: __________</w:t>
      </w:r>
    </w:p>
    <w:p w:rsidR="000859A3" w:rsidRDefault="00AF55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Исполнитель: _________________________________</w:t>
      </w:r>
    </w:p>
    <w:p w:rsidR="000859A3" w:rsidRDefault="00AF55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 справкой ознакомлен(ы):</w:t>
      </w:r>
    </w:p>
    <w:p w:rsidR="000859A3" w:rsidRDefault="00AF55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</w:t>
      </w:r>
    </w:p>
    <w:p w:rsidR="000859A3" w:rsidRDefault="00AF550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</w:t>
      </w:r>
    </w:p>
    <w:sectPr w:rsidR="000859A3" w:rsidSect="000859A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A05CE"/>
    <w:rsid w:val="000859A3"/>
    <w:rsid w:val="000F3859"/>
    <w:rsid w:val="002D33B1"/>
    <w:rsid w:val="002D3591"/>
    <w:rsid w:val="002F03F9"/>
    <w:rsid w:val="003514A0"/>
    <w:rsid w:val="004F7E17"/>
    <w:rsid w:val="005A05CE"/>
    <w:rsid w:val="00653AF6"/>
    <w:rsid w:val="00AF550E"/>
    <w:rsid w:val="00B15615"/>
    <w:rsid w:val="00B73A5A"/>
    <w:rsid w:val="00E438A1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1561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2184</Words>
  <Characters>12454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dc:description>Подготовлено экспертами Актион-МЦФЭР</dc:description>
  <cp:lastModifiedBy>Завуч</cp:lastModifiedBy>
  <cp:revision>4</cp:revision>
  <dcterms:created xsi:type="dcterms:W3CDTF">2021-12-15T06:55:00Z</dcterms:created>
  <dcterms:modified xsi:type="dcterms:W3CDTF">2021-12-20T07:16:00Z</dcterms:modified>
</cp:coreProperties>
</file>